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F7" w:rsidRDefault="00F210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Д О К Л А Д</w:t>
      </w:r>
    </w:p>
    <w:p w:rsidR="00F210DF" w:rsidRPr="00F210DF" w:rsidRDefault="00F210DF">
      <w:pPr>
        <w:rPr>
          <w:sz w:val="32"/>
          <w:szCs w:val="32"/>
        </w:rPr>
      </w:pPr>
      <w:r w:rsidRPr="00F210DF">
        <w:rPr>
          <w:sz w:val="32"/>
          <w:szCs w:val="32"/>
        </w:rPr>
        <w:t xml:space="preserve"> НА Н.Ч. „ХРИСТО БОТЕВ 1914” С.ИСКЪР,ОБЩ.ВЪЛЧИ ДОЛ ,ОБЛ.ВАРНА</w:t>
      </w:r>
    </w:p>
    <w:p w:rsidR="00F210DF" w:rsidRPr="00F210DF" w:rsidRDefault="00F210DF">
      <w:pPr>
        <w:rPr>
          <w:sz w:val="32"/>
          <w:szCs w:val="32"/>
        </w:rPr>
      </w:pPr>
      <w:r w:rsidRPr="00F210DF">
        <w:rPr>
          <w:sz w:val="32"/>
          <w:szCs w:val="32"/>
        </w:rPr>
        <w:t>ЗА  ПЕРИОДА 01.01.2022 -31.12.2022 Г</w:t>
      </w:r>
    </w:p>
    <w:p w:rsidR="00F210DF" w:rsidRPr="00F210DF" w:rsidRDefault="00F210DF">
      <w:pPr>
        <w:rPr>
          <w:sz w:val="32"/>
          <w:szCs w:val="32"/>
        </w:rPr>
      </w:pPr>
      <w:r w:rsidRPr="00F210DF">
        <w:rPr>
          <w:sz w:val="32"/>
          <w:szCs w:val="32"/>
        </w:rPr>
        <w:t>ДО ПРЕДСЕДАТЕЛЯ НА ОБЩ.ВЪЛЧ ДОЛ</w:t>
      </w:r>
    </w:p>
    <w:p w:rsidR="00F210DF" w:rsidRPr="00F210DF" w:rsidRDefault="00F210DF">
      <w:pPr>
        <w:rPr>
          <w:sz w:val="32"/>
          <w:szCs w:val="32"/>
        </w:rPr>
      </w:pPr>
      <w:r w:rsidRPr="00F210DF">
        <w:rPr>
          <w:sz w:val="32"/>
          <w:szCs w:val="32"/>
        </w:rPr>
        <w:t>ЧИТАЛИЩНОТО НАСТОЯТЕЛСТВО:</w:t>
      </w:r>
    </w:p>
    <w:p w:rsidR="00F210DF" w:rsidRPr="00F210DF" w:rsidRDefault="00F210DF">
      <w:pPr>
        <w:rPr>
          <w:sz w:val="32"/>
          <w:szCs w:val="32"/>
        </w:rPr>
      </w:pPr>
    </w:p>
    <w:p w:rsidR="00F210DF" w:rsidRPr="00F210DF" w:rsidRDefault="00F210DF">
      <w:pPr>
        <w:rPr>
          <w:sz w:val="32"/>
          <w:szCs w:val="32"/>
        </w:rPr>
      </w:pPr>
    </w:p>
    <w:p w:rsidR="00F210DF" w:rsidRPr="00F210DF" w:rsidRDefault="00F210DF">
      <w:pPr>
        <w:rPr>
          <w:sz w:val="32"/>
          <w:szCs w:val="32"/>
        </w:rPr>
      </w:pPr>
    </w:p>
    <w:p w:rsidR="00F210DF" w:rsidRPr="00F210DF" w:rsidRDefault="00F210DF">
      <w:pPr>
        <w:rPr>
          <w:sz w:val="32"/>
          <w:szCs w:val="32"/>
        </w:rPr>
      </w:pPr>
    </w:p>
    <w:p w:rsidR="00F210DF" w:rsidRPr="00F210DF" w:rsidRDefault="00F210DF">
      <w:pPr>
        <w:rPr>
          <w:sz w:val="32"/>
          <w:szCs w:val="32"/>
        </w:rPr>
      </w:pPr>
    </w:p>
    <w:p w:rsidR="00F210DF" w:rsidRPr="00F210DF" w:rsidRDefault="00F210DF">
      <w:pPr>
        <w:rPr>
          <w:sz w:val="32"/>
          <w:szCs w:val="32"/>
        </w:rPr>
      </w:pPr>
    </w:p>
    <w:p w:rsidR="001C0156" w:rsidRDefault="00F210DF" w:rsidP="001C0156">
      <w:pPr>
        <w:rPr>
          <w:sz w:val="32"/>
          <w:szCs w:val="32"/>
        </w:rPr>
      </w:pPr>
      <w:r w:rsidRPr="00F210DF">
        <w:rPr>
          <w:sz w:val="32"/>
          <w:szCs w:val="32"/>
        </w:rPr>
        <w:t>ЦЕЛТА НА Н.Ч.”ХРИСТО БОТЕВ 1914”С.ИСКЪР,ОБЩ.ВЪЛЧИ ДОЛ ,ОБЛ. ВА</w:t>
      </w:r>
      <w:r>
        <w:rPr>
          <w:sz w:val="32"/>
          <w:szCs w:val="32"/>
        </w:rPr>
        <w:t>РНА Е ДА ЗАДОВОЛЯВА ПОТРЕБНОСТИТЕ НА ГРАЖДАНИТЕ СВЪРЗАНИ С РАЭВИТИЕТО ,ОБОГАТЯВАНЕТО ,ОБИЧАЙТЕ И ТРАДИЦИИТЕ НА БЪЛГАРСКИЯ НАРОД  , И УТВЪРЖДАВАНЕ НА НАЦИОНАЛНОТО САМОСЪЗНАНИЕ.ЗА ДА ПОСТИГНЕМТЕЗИ ЦЕЛИ НАШЕТО ЧИТАЛИЩЕ ИЗВЪРШВА ДЕЙНОСТИ КАТО ЧИТАЛНИ, ОБОГАТЯВАНЕ</w:t>
      </w:r>
      <w:r w:rsidR="001C0156">
        <w:rPr>
          <w:sz w:val="32"/>
          <w:szCs w:val="32"/>
        </w:rPr>
        <w:t xml:space="preserve"> НА ЛЮБИТЕЛСКОТО ТВОРЧЕСТВО ,ДАРЕНИЯ ,ОРГАНИЗИРАНЕ НА ТЪРЖЕСТВА ,РАЗПРОСТРАНЯВАНЕ НА ЗНАНИЯТА ЗА РОДНИЯ КРАЙ</w:t>
      </w:r>
    </w:p>
    <w:p w:rsidR="001C0156" w:rsidRDefault="001C0156" w:rsidP="001C015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ДЕЙНОСТ:</w:t>
      </w:r>
    </w:p>
    <w:p w:rsidR="001C0156" w:rsidRDefault="001C0156" w:rsidP="001C0156">
      <w:pPr>
        <w:ind w:left="270"/>
        <w:rPr>
          <w:sz w:val="32"/>
          <w:szCs w:val="32"/>
        </w:rPr>
      </w:pPr>
      <w:r w:rsidRPr="001C0156">
        <w:rPr>
          <w:sz w:val="32"/>
          <w:szCs w:val="32"/>
        </w:rPr>
        <w:t>УРЕЖДАНЕ И ПОТВЪРЖДАВАНЕ НА БИБЛИОТЕКАТА.</w:t>
      </w:r>
    </w:p>
    <w:p w:rsidR="001C0156" w:rsidRDefault="001C015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БИБЛИОТЕКАТА Е РАЗПОЛОЖЕНА НА ВТОРИЯ ЕТАЖ НА СГРАДАТА</w:t>
      </w:r>
    </w:p>
    <w:p w:rsidR="001C0156" w:rsidRDefault="001C0156" w:rsidP="001C0156">
      <w:pPr>
        <w:ind w:left="270"/>
        <w:rPr>
          <w:sz w:val="32"/>
          <w:szCs w:val="32"/>
        </w:rPr>
      </w:pPr>
    </w:p>
    <w:p w:rsidR="001C0156" w:rsidRDefault="001C015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СГРАДАТАНА КМЕТСТВОТО И СЕ ПОМЕЩАВО В ДВЕ СТАИ–</w:t>
      </w:r>
    </w:p>
    <w:p w:rsidR="001C0156" w:rsidRDefault="001C015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 xml:space="preserve">ДЕТСТКИ ОТДЕЛ,КОЙТО СЕ ИЗПОЛЗВА И КАТО КАБИНЕТНА </w:t>
      </w:r>
    </w:p>
    <w:p w:rsidR="001C0156" w:rsidRDefault="001C015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ЧИТАЛИЩНИЯ СЕКРЕТАР И ОТДЕЛ ЗА ВЪЭРАСТНИ.</w:t>
      </w:r>
    </w:p>
    <w:p w:rsidR="001C0156" w:rsidRDefault="001C015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ПОМЕЩЕНИЯТА СА В МНОГО ДОБРО СЪСТОЯНИЕ–СВЕТЛИ И ПРОВЕТЛИВИ.</w:t>
      </w:r>
    </w:p>
    <w:p w:rsidR="001C0156" w:rsidRDefault="001C015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ПРЕЗ 2022 Г СА РЕГИСТРИРАНИ 25 ЧИТАТЕЛА ПОСЕТИЛИ БИБЛИОТЕКАТА ЗА КНИГИ.ПРЕЗ 2020Г. СА НАПРАВЕНИ ДАРЕНИЯ ОТ КНИГИ ОТ СИРМА НИКОЛОВА И СПАСИМИР ХРИСКОВ.</w:t>
      </w:r>
    </w:p>
    <w:p w:rsidR="001C0156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ПРИОРИТЕТ НА ЧИТАЛИЩЕТО СА ЖИТЕЛИТЕ НА СЕЛОТО .„ВСИЧКИ МЕРОПРИЯТИЯ СА ЖИТЕЛИТЕ НА СЕЛОТО.„ВСИЧКИ МЕРОПРИЯТИЯ СА ЗАСЕГНАТИ ПО КУЛТУРНИЯ КАЛЕНДАР.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 xml:space="preserve">  -ПРАЗНУВАНЕ НА БАБИН ДЕН.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-ПРАЗНУВАНЕ НА ПЪРВА ПРОЛЕТ.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-ПРАЗНУВАНЕ ДЕН НА ВЪЗРАСТНИТЕ.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-ПРАЗНУВАНЕ НА КОЛЕДА И НОВА ГОДНА.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- ЧЕСТВАНЕ НА РОЖДЕННИ ДНИ ПРЕЗ ГОДИНАТА.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СЪБИРАНЕ НА МАТЕРИАЛИ ЗА РОДНИЯ КРАЙ.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ЧИТАЛИЩНАТА БИБЛИОТЕКА РАЗПОЛАГА С КНИГА  ЗА ИСТОРИЯТА НА С. ИСКЪР , АВТОРСТВО ЦАНКА ДЖАМБАЗОВА.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ЧИТАЛИЩЕТО КАТО ИНСТИТУЦИЯ Е В МНОГО ДОБРО ОТНОШЕНИЕ С КМЕТСТВОТО И ПЕНСИОНЕРСКИЯ КЛУБ.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2.ЛЮБИТЕЛСКОХУДОЖЕСТВЕНО ТВОРЧЕСТВО: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lastRenderedPageBreak/>
        <w:t>КЪМ Н.Ч.”ХРИСТО БОТЕВ 1914”ИМА ГРУПА ОТ САМОДЕЙЦИ –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ВГ.” Пагане4”.</w:t>
      </w:r>
    </w:p>
    <w:p w:rsidR="00D803B1" w:rsidRDefault="00D803B1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 xml:space="preserve">ПЕВЧЕСКАТА ГРУПА РАБОТ ПРЕЗ ЦЕЛИЯ ТВОРЧЕСКИ </w:t>
      </w:r>
      <w:r w:rsidR="00245AF6">
        <w:rPr>
          <w:sz w:val="32"/>
          <w:szCs w:val="32"/>
        </w:rPr>
        <w:t>СЕЗОН.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ГРУПАТА ПРОВЕЖДА МЕРОПРИЯТИЯ ЗАЛЕГНАЛИ В КУЛТУРНИЯ КАЛЕНДАР ЗА ГОДИНАТА.УЧАСТВА НА ФЕСТИВАЛИ В ОБЩИНАТА ,ОБЛАСТТА И СТРАНАТА.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ПРЕЗ 2023Г. ИМАХМЕ УЧАСТИЯ В: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 xml:space="preserve">  -СВЕТА МАРИНА –ФОЛКЛОРЕН ФЕСТИВАЛ.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 xml:space="preserve"> -Ф.Ф. „БЪЛГАРСКИ ИЗВОР”ГР.СВИЩОВ -3 МЯСТО .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-Ф.Ф. „ФИСЕКЪТ ПЕЕ „С. БУХОВЦИ ,ТЪРГОВИЩЕ –ПЪРВО МЯСТО ИНДИВИДУАЛНО ИЗПЪЛННИЕ НА ИЛИАНА НЕДЕВА.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-Ф.Ф.БАЛЧИК –НАГРАДА ПЪРВО МЯСТО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-Ф.Ф. „ДОБРУДЖАНСКА СРЕЩА”-ИМАМЕ ПОУЩРЕНИЕ ЗА ДВУГЛАСОВО ПЕЕНЕ И ПАРИЧНА НАГРАДА.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ИЗГАЗВАМЕ БЛАГОДАРНОСТ НА САМОДЕЙЦИТЕ ЗА ТЯХНАТА ОТЗИВЧИВОСТ И ДОБРОТО ПРЕДСТАВЯНЕ .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ИЗКАЗВАМЕ БЛАГОДАРНОСТ НА ЙОРДАНКА ЖЕЛЕВА И ВЕСЕИНКА КИРЧЕВА ЗА ДАРИТЕЛСКАТА ДЕЙНОСТ.</w:t>
      </w:r>
    </w:p>
    <w:p w:rsidR="00245AF6" w:rsidRDefault="00245AF6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БЛАГОДАРНОСТ ЗА НАЙ –МНОГО ПРОЧЕТЕНИ КНИГИ НА</w:t>
      </w:r>
    </w:p>
    <w:p w:rsidR="00245AF6" w:rsidRDefault="00EC19B5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ЙОРДАНКА СТАНКОВА ,ИВАН БАЙЧЕВ ,ЙОРДАНКА ЖЕЛЕВА ,ВЕСЕЛИНКА КИРЧЕВА  ТОДОР СЛАВОВ.</w:t>
      </w:r>
    </w:p>
    <w:p w:rsidR="00EC19B5" w:rsidRDefault="00EC19B5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 xml:space="preserve">ПОСЛЕДНИЯ СЕ ОТЛИЧАВА С БОГАТА ЧИТАТЕЛСКА ДЕЙНОСТ </w:t>
      </w:r>
    </w:p>
    <w:p w:rsidR="00EC19B5" w:rsidRDefault="00EC19B5" w:rsidP="001C0156">
      <w:pPr>
        <w:ind w:left="270"/>
        <w:rPr>
          <w:sz w:val="32"/>
          <w:szCs w:val="32"/>
        </w:rPr>
      </w:pPr>
      <w:r>
        <w:rPr>
          <w:sz w:val="32"/>
          <w:szCs w:val="32"/>
        </w:rPr>
        <w:t>ПРЕЗ 2022-2023Г.</w:t>
      </w:r>
    </w:p>
    <w:p w:rsidR="00EC19B5" w:rsidRDefault="00EC19B5" w:rsidP="00EC19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СТОПАНСКА ДЕЙНОСТ:</w:t>
      </w:r>
    </w:p>
    <w:p w:rsidR="00EC19B5" w:rsidRDefault="00EC19B5" w:rsidP="00EC19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ЧИТАЛИЩЕТО ПРИТЕЖАВА  19.00 ДК. СОБСТВЕНА ЗЕМЯ ,КОЯТО СЕ ОТДАВА ПОД РЕНТА.</w:t>
      </w:r>
    </w:p>
    <w:p w:rsidR="00EC19B5" w:rsidRDefault="00EC19B5" w:rsidP="00EC19B5">
      <w:pPr>
        <w:ind w:left="270"/>
        <w:rPr>
          <w:sz w:val="32"/>
          <w:szCs w:val="32"/>
        </w:rPr>
      </w:pPr>
      <w:r>
        <w:rPr>
          <w:sz w:val="32"/>
          <w:szCs w:val="32"/>
        </w:rPr>
        <w:t>ЧИТА ЛИЩЕТО Е МЯСТО КЪДЕТО ИЗРАСТВАШ КАТО ЛИЧНОСТ И ИНДИВИД.</w:t>
      </w:r>
    </w:p>
    <w:p w:rsidR="00EC19B5" w:rsidRDefault="00EC19B5" w:rsidP="00EC19B5">
      <w:pPr>
        <w:ind w:left="270"/>
        <w:rPr>
          <w:sz w:val="32"/>
          <w:szCs w:val="32"/>
        </w:rPr>
      </w:pPr>
      <w:r>
        <w:rPr>
          <w:sz w:val="32"/>
          <w:szCs w:val="32"/>
        </w:rPr>
        <w:t>ИНСТИТУЦИЯТА СЪХРАНЯВАЩА ПАМЕТТА НА ВРЕМЕТО ,ПОДХРАНВАЩА ДУХА НА НАСТОЯЩЕТО И ГРИЖА ЗА БЪДЕЩЕТО ПОКОЛЕНИЕ.</w:t>
      </w:r>
    </w:p>
    <w:p w:rsidR="00EC19B5" w:rsidRPr="00EC19B5" w:rsidRDefault="00EC19B5" w:rsidP="00EC19B5">
      <w:pPr>
        <w:ind w:left="270"/>
        <w:rPr>
          <w:sz w:val="32"/>
          <w:szCs w:val="32"/>
        </w:rPr>
      </w:pPr>
      <w:r>
        <w:rPr>
          <w:sz w:val="32"/>
          <w:szCs w:val="32"/>
        </w:rPr>
        <w:t>ТОЗИ ХРАМ Е ЗАПАЗИЛ ЦЯЛАТА КРАСОТА И ДОСТОЙНСТВО НА НАШИЯ БЪЛГАРСКИ НАРОД.</w:t>
      </w:r>
    </w:p>
    <w:p w:rsidR="00D803B1" w:rsidRDefault="00D803B1" w:rsidP="001C0156">
      <w:pPr>
        <w:ind w:left="270"/>
        <w:rPr>
          <w:sz w:val="32"/>
          <w:szCs w:val="32"/>
        </w:rPr>
      </w:pPr>
    </w:p>
    <w:p w:rsidR="00D803B1" w:rsidRDefault="00D803B1" w:rsidP="001C0156">
      <w:pPr>
        <w:ind w:left="270"/>
        <w:rPr>
          <w:sz w:val="32"/>
          <w:szCs w:val="32"/>
        </w:rPr>
      </w:pPr>
    </w:p>
    <w:p w:rsidR="00D803B1" w:rsidRDefault="00D803B1" w:rsidP="001C0156">
      <w:pPr>
        <w:ind w:left="270"/>
        <w:rPr>
          <w:sz w:val="32"/>
          <w:szCs w:val="32"/>
        </w:rPr>
      </w:pPr>
    </w:p>
    <w:p w:rsidR="00D803B1" w:rsidRDefault="00D803B1" w:rsidP="001C0156">
      <w:pPr>
        <w:ind w:left="270"/>
        <w:rPr>
          <w:sz w:val="32"/>
          <w:szCs w:val="32"/>
        </w:rPr>
      </w:pPr>
    </w:p>
    <w:p w:rsidR="00D803B1" w:rsidRPr="001C0156" w:rsidRDefault="00D803B1" w:rsidP="001C0156">
      <w:pPr>
        <w:ind w:left="270"/>
        <w:rPr>
          <w:sz w:val="32"/>
          <w:szCs w:val="32"/>
        </w:rPr>
      </w:pPr>
    </w:p>
    <w:p w:rsidR="001C0156" w:rsidRPr="001C0156" w:rsidRDefault="001C0156" w:rsidP="001C0156">
      <w:pPr>
        <w:ind w:left="270"/>
        <w:rPr>
          <w:sz w:val="32"/>
          <w:szCs w:val="32"/>
        </w:rPr>
      </w:pPr>
    </w:p>
    <w:p w:rsidR="001C0156" w:rsidRPr="001C0156" w:rsidRDefault="001C0156" w:rsidP="001C0156">
      <w:pPr>
        <w:pStyle w:val="ListParagraph"/>
        <w:ind w:left="630"/>
        <w:rPr>
          <w:sz w:val="32"/>
          <w:szCs w:val="32"/>
        </w:rPr>
      </w:pPr>
    </w:p>
    <w:sectPr w:rsidR="001C0156" w:rsidRPr="001C0156" w:rsidSect="00A6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09D1"/>
    <w:multiLevelType w:val="hybridMultilevel"/>
    <w:tmpl w:val="BF107F9A"/>
    <w:lvl w:ilvl="0" w:tplc="451831C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0DF"/>
    <w:rsid w:val="001C0156"/>
    <w:rsid w:val="00245AF6"/>
    <w:rsid w:val="00A604F7"/>
    <w:rsid w:val="00AB4D87"/>
    <w:rsid w:val="00D803B1"/>
    <w:rsid w:val="00EC19B5"/>
    <w:rsid w:val="00F2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PlayON</dc:creator>
  <cp:lastModifiedBy>PlayON</cp:lastModifiedBy>
  <cp:revision>1</cp:revision>
  <dcterms:created xsi:type="dcterms:W3CDTF">2023-03-29T06:14:00Z</dcterms:created>
  <dcterms:modified xsi:type="dcterms:W3CDTF">2023-03-29T07:05:00Z</dcterms:modified>
</cp:coreProperties>
</file>